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535" w:rsidRPr="00E1733B" w:rsidRDefault="00A27535" w:rsidP="00A27535">
      <w:pPr>
        <w:spacing w:before="100" w:beforeAutospacing="1" w:after="100" w:afterAutospacing="1"/>
        <w:jc w:val="center"/>
        <w:rPr>
          <w:sz w:val="48"/>
          <w:szCs w:val="48"/>
        </w:rPr>
      </w:pPr>
      <w:bookmarkStart w:id="0" w:name="_GoBack"/>
      <w:bookmarkEnd w:id="0"/>
      <w:r w:rsidRPr="00A27535">
        <w:rPr>
          <w:color w:val="000000"/>
          <w:sz w:val="48"/>
          <w:szCs w:val="48"/>
        </w:rPr>
        <w:t>Основные технические ха</w:t>
      </w:r>
      <w:r w:rsidR="00D108D6">
        <w:rPr>
          <w:color w:val="000000"/>
          <w:sz w:val="48"/>
          <w:szCs w:val="48"/>
        </w:rPr>
        <w:t>рактеристики термокаталитического</w:t>
      </w:r>
      <w:r w:rsidRPr="00A27535">
        <w:rPr>
          <w:color w:val="000000"/>
          <w:sz w:val="48"/>
          <w:szCs w:val="48"/>
        </w:rPr>
        <w:t xml:space="preserve"> датчик</w:t>
      </w:r>
      <w:r w:rsidR="00D108D6">
        <w:rPr>
          <w:color w:val="000000"/>
          <w:sz w:val="48"/>
          <w:szCs w:val="48"/>
        </w:rPr>
        <w:t>а</w:t>
      </w:r>
      <w:r w:rsidR="00D108D6" w:rsidRPr="00D108D6">
        <w:t xml:space="preserve"> </w:t>
      </w:r>
      <w:r w:rsidR="007A2086">
        <w:rPr>
          <w:sz w:val="48"/>
          <w:szCs w:val="48"/>
        </w:rPr>
        <w:t>ДТЭ 1-0,15-3</w:t>
      </w:r>
      <w:r w:rsidR="00D108D6" w:rsidRPr="00D108D6">
        <w:rPr>
          <w:sz w:val="48"/>
          <w:szCs w:val="48"/>
        </w:rPr>
        <w:t>,</w:t>
      </w:r>
      <w:r w:rsidR="007A2086">
        <w:rPr>
          <w:sz w:val="48"/>
          <w:szCs w:val="48"/>
        </w:rPr>
        <w:t>0</w:t>
      </w:r>
    </w:p>
    <w:tbl>
      <w:tblPr>
        <w:tblStyle w:val="a4"/>
        <w:tblW w:w="1042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 Напряжение питания моста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  <w:r w:rsidRPr="00A27535">
              <w:rPr>
                <w:color w:val="000000"/>
              </w:rPr>
              <w:t xml:space="preserve"> V ±0,10 V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 xml:space="preserve">Диапазон измерений 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0-100 % НКПР</w:t>
            </w:r>
            <w:r w:rsidRPr="00A27535">
              <w:rPr>
                <w:color w:val="000000"/>
              </w:rPr>
              <w:t xml:space="preserve"> (0-5 % СН</w:t>
            </w:r>
            <w:r w:rsidRPr="00A27535">
              <w:rPr>
                <w:color w:val="000000"/>
                <w:vertAlign w:val="subscript"/>
              </w:rPr>
              <w:t>4</w:t>
            </w:r>
            <w:r w:rsidRPr="00A27535">
              <w:rPr>
                <w:color w:val="000000"/>
              </w:rPr>
              <w:t>)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Чувствительность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30</w:t>
            </w:r>
            <w:r w:rsidRPr="00A27535">
              <w:rPr>
                <w:color w:val="000000"/>
              </w:rPr>
              <w:t xml:space="preserve"> </w:t>
            </w:r>
            <w:proofErr w:type="spellStart"/>
            <w:r w:rsidRPr="00A27535">
              <w:rPr>
                <w:color w:val="000000"/>
              </w:rPr>
              <w:t>mV</w:t>
            </w:r>
            <w:proofErr w:type="spellEnd"/>
            <w:r w:rsidRPr="00A27535">
              <w:rPr>
                <w:color w:val="000000"/>
              </w:rPr>
              <w:t>/% СН</w:t>
            </w:r>
            <w:r w:rsidRPr="00A27535">
              <w:rPr>
                <w:color w:val="000000"/>
                <w:vertAlign w:val="subscript"/>
              </w:rPr>
              <w:t>4</w:t>
            </w:r>
            <w:r w:rsidRPr="00A27535">
              <w:rPr>
                <w:color w:val="000000"/>
              </w:rPr>
              <w:t xml:space="preserve"> 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Компенсация дрейфа нуля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 xml:space="preserve">±30 </w:t>
            </w:r>
            <w:proofErr w:type="spellStart"/>
            <w:r w:rsidRPr="00A27535">
              <w:rPr>
                <w:color w:val="000000"/>
              </w:rPr>
              <w:t>mV</w:t>
            </w:r>
            <w:proofErr w:type="spellEnd"/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Ток потребления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proofErr w:type="spellStart"/>
            <w:r>
              <w:rPr>
                <w:color w:val="000000"/>
              </w:rPr>
              <w:t>mA</w:t>
            </w:r>
            <w:proofErr w:type="spellEnd"/>
            <w:r>
              <w:rPr>
                <w:color w:val="000000"/>
              </w:rPr>
              <w:t xml:space="preserve"> ± 10</w:t>
            </w:r>
            <w:r w:rsidRPr="00A27535">
              <w:rPr>
                <w:color w:val="000000"/>
              </w:rPr>
              <w:t xml:space="preserve"> </w:t>
            </w:r>
            <w:proofErr w:type="spellStart"/>
            <w:r w:rsidRPr="00A27535">
              <w:rPr>
                <w:color w:val="000000"/>
              </w:rPr>
              <w:t>mA</w:t>
            </w:r>
            <w:proofErr w:type="spellEnd"/>
            <w:r w:rsidRPr="00A27535">
              <w:rPr>
                <w:color w:val="000000"/>
              </w:rPr>
              <w:t xml:space="preserve"> 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Линейность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proofErr w:type="gramStart"/>
            <w:r w:rsidRPr="00A27535">
              <w:rPr>
                <w:color w:val="000000"/>
              </w:rPr>
              <w:t>&lt; ±</w:t>
            </w:r>
            <w:proofErr w:type="gramEnd"/>
            <w:r w:rsidRPr="00A27535">
              <w:rPr>
                <w:color w:val="000000"/>
              </w:rPr>
              <w:t xml:space="preserve">5% во всем диапазоне измерений 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Время отклика</w:t>
            </w:r>
            <w:r w:rsidRPr="00A27535">
              <w:rPr>
                <w:color w:val="000000"/>
              </w:rPr>
              <w:br/>
              <w:t>при 20°С, t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&lt;15 s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Постоянная времени нагрева-охлаждения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0,08 с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Полное время нагрева-охлаждения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0,2 с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Дрейф нуля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proofErr w:type="gramStart"/>
            <w:r w:rsidRPr="00A27535">
              <w:rPr>
                <w:color w:val="000000"/>
              </w:rPr>
              <w:t>&lt; ±</w:t>
            </w:r>
            <w:proofErr w:type="gramEnd"/>
            <w:r w:rsidRPr="00A27535">
              <w:rPr>
                <w:color w:val="000000"/>
              </w:rPr>
              <w:t>5% полной шкалы /месяц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Дрейф чувствительности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proofErr w:type="gramStart"/>
            <w:r w:rsidRPr="00A27535">
              <w:rPr>
                <w:color w:val="000000"/>
              </w:rPr>
              <w:t>&lt; ±</w:t>
            </w:r>
            <w:proofErr w:type="gramEnd"/>
            <w:r w:rsidRPr="00A27535">
              <w:rPr>
                <w:color w:val="000000"/>
              </w:rPr>
              <w:t>5% полной шкалы /месяц</w:t>
            </w:r>
          </w:p>
        </w:tc>
      </w:tr>
    </w:tbl>
    <w:p w:rsidR="00A27535" w:rsidRDefault="00A27535" w:rsidP="00A27535">
      <w:pPr>
        <w:spacing w:before="100" w:beforeAutospacing="1" w:after="240"/>
        <w:jc w:val="center"/>
        <w:rPr>
          <w:bCs/>
          <w:color w:val="000000"/>
          <w:sz w:val="48"/>
          <w:szCs w:val="48"/>
          <w:lang w:val="en-US"/>
        </w:rPr>
      </w:pPr>
      <w:r w:rsidRPr="00A27535">
        <w:rPr>
          <w:bCs/>
          <w:color w:val="000000"/>
          <w:sz w:val="48"/>
          <w:szCs w:val="48"/>
        </w:rPr>
        <w:t>Условия эксплуатации</w:t>
      </w:r>
    </w:p>
    <w:tbl>
      <w:tblPr>
        <w:tblStyle w:val="a4"/>
        <w:tblW w:w="1042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Диапазон рабочих температур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-50°С до +50°С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Относительная влажность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0-98%, без конденсации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Влияние влажности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&lt; -5% полной шкалы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Срок службы</w:t>
            </w:r>
          </w:p>
        </w:tc>
        <w:tc>
          <w:tcPr>
            <w:tcW w:w="5210" w:type="dxa"/>
            <w:vAlign w:val="center"/>
          </w:tcPr>
          <w:p w:rsidR="00E1733B" w:rsidRPr="00A27535" w:rsidRDefault="00A50D54" w:rsidP="00E17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</w:t>
            </w:r>
            <w:r>
              <w:rPr>
                <w:color w:val="000000"/>
                <w:lang w:val="en-US"/>
              </w:rPr>
              <w:t>24</w:t>
            </w:r>
            <w:r w:rsidR="00E1733B" w:rsidRPr="00A27535">
              <w:rPr>
                <w:color w:val="000000"/>
              </w:rPr>
              <w:t xml:space="preserve"> месяцев</w:t>
            </w:r>
          </w:p>
        </w:tc>
      </w:tr>
      <w:tr w:rsidR="00E1733B" w:rsidTr="00E1733B">
        <w:tc>
          <w:tcPr>
            <w:tcW w:w="5210" w:type="dxa"/>
            <w:vAlign w:val="center"/>
          </w:tcPr>
          <w:p w:rsidR="00E1733B" w:rsidRPr="00A27535" w:rsidRDefault="00E1733B" w:rsidP="00E1733B">
            <w:pPr>
              <w:rPr>
                <w:color w:val="000000"/>
              </w:rPr>
            </w:pPr>
            <w:r w:rsidRPr="00A27535">
              <w:rPr>
                <w:color w:val="000000"/>
              </w:rPr>
              <w:t>Срок гарантии</w:t>
            </w:r>
          </w:p>
        </w:tc>
        <w:tc>
          <w:tcPr>
            <w:tcW w:w="5210" w:type="dxa"/>
            <w:vAlign w:val="center"/>
          </w:tcPr>
          <w:p w:rsidR="00E1733B" w:rsidRPr="00A27535" w:rsidRDefault="00E1733B" w:rsidP="00E1733B">
            <w:pPr>
              <w:jc w:val="center"/>
              <w:rPr>
                <w:color w:val="000000"/>
              </w:rPr>
            </w:pPr>
            <w:r w:rsidRPr="00A27535">
              <w:rPr>
                <w:color w:val="000000"/>
              </w:rPr>
              <w:t>12 месяцев</w:t>
            </w:r>
          </w:p>
        </w:tc>
      </w:tr>
    </w:tbl>
    <w:p w:rsidR="00A27535" w:rsidRDefault="00A27535"/>
    <w:p w:rsidR="00A27535" w:rsidRDefault="00EA152F" w:rsidP="00A27535">
      <w:pPr>
        <w:jc w:val="center"/>
        <w:rPr>
          <w:sz w:val="48"/>
          <w:szCs w:val="48"/>
        </w:rPr>
      </w:pPr>
      <w:r>
        <w:rPr>
          <w:sz w:val="48"/>
          <w:szCs w:val="48"/>
        </w:rPr>
        <w:t>В</w:t>
      </w:r>
      <w:r w:rsidR="00A27535" w:rsidRPr="00A27535">
        <w:rPr>
          <w:sz w:val="48"/>
          <w:szCs w:val="48"/>
        </w:rPr>
        <w:t>нешний вид</w:t>
      </w:r>
    </w:p>
    <w:p w:rsidR="006A46D6" w:rsidRPr="00E1733B" w:rsidRDefault="006A46D6" w:rsidP="00A27535">
      <w:pPr>
        <w:jc w:val="center"/>
      </w:pPr>
    </w:p>
    <w:p w:rsidR="006A46D6" w:rsidRDefault="00B4106B" w:rsidP="00A27535">
      <w:pPr>
        <w:jc w:val="center"/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381375" cy="2762250"/>
            <wp:effectExtent l="19050" t="0" r="9525" b="0"/>
            <wp:docPr id="1" name="Рисунок 1" descr="ДТК-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ТК-op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D6" w:rsidRPr="00D108D6" w:rsidRDefault="00D108D6" w:rsidP="00A27535">
      <w:pPr>
        <w:jc w:val="center"/>
      </w:pPr>
    </w:p>
    <w:p w:rsidR="00745E33" w:rsidRPr="001141B0" w:rsidRDefault="006A46D6" w:rsidP="00A27535">
      <w:pPr>
        <w:jc w:val="center"/>
      </w:pPr>
      <w:r>
        <w:t>Внешний вид датчика</w:t>
      </w:r>
      <w:r w:rsidR="00D108D6" w:rsidRPr="00D108D6">
        <w:t xml:space="preserve"> </w:t>
      </w:r>
      <w:r w:rsidR="00D108D6">
        <w:t>ДТЭ 1</w:t>
      </w:r>
      <w:r w:rsidR="007A2086">
        <w:t>-0,15-3,0</w:t>
      </w:r>
      <w:r>
        <w:t xml:space="preserve"> в корпусе ТО-8 со снятым </w:t>
      </w:r>
      <w:proofErr w:type="spellStart"/>
      <w:r>
        <w:t>огнепреградительным</w:t>
      </w:r>
      <w:proofErr w:type="spellEnd"/>
      <w:r>
        <w:t xml:space="preserve"> </w:t>
      </w:r>
      <w:r w:rsidR="00745E33">
        <w:t>колпачком. Активный сенсорный элемент и</w:t>
      </w:r>
      <w:r w:rsidR="00E1733B">
        <w:t>меет черный цвет, сравнительный</w:t>
      </w:r>
      <w:r w:rsidR="00745E33">
        <w:t xml:space="preserve"> белый.</w:t>
      </w:r>
      <w:r w:rsidR="001141B0" w:rsidRPr="001141B0">
        <w:t xml:space="preserve"> </w:t>
      </w:r>
      <w:r w:rsidR="001141B0">
        <w:t>Активный и сравнительный элементы установлены в одном корпусе.</w:t>
      </w:r>
    </w:p>
    <w:p w:rsidR="00745E33" w:rsidRDefault="00745E33" w:rsidP="00A27535">
      <w:pPr>
        <w:jc w:val="center"/>
      </w:pPr>
    </w:p>
    <w:p w:rsidR="00745E33" w:rsidRDefault="00B4106B" w:rsidP="00A2753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57750" cy="3200400"/>
            <wp:effectExtent l="19050" t="0" r="0" b="0"/>
            <wp:docPr id="2" name="Рисунок 2" descr="ДТК-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ТК-cl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D6" w:rsidRDefault="00D108D6" w:rsidP="00A27535">
      <w:pPr>
        <w:jc w:val="center"/>
      </w:pPr>
    </w:p>
    <w:p w:rsidR="00EA152F" w:rsidRPr="001141B0" w:rsidRDefault="00EA152F" w:rsidP="00A27535">
      <w:pPr>
        <w:jc w:val="center"/>
      </w:pPr>
      <w:r w:rsidRPr="001141B0">
        <w:t xml:space="preserve">Внешний </w:t>
      </w:r>
      <w:r w:rsidR="00D108D6" w:rsidRPr="001141B0">
        <w:t xml:space="preserve">вид датчиков ДТЭ </w:t>
      </w:r>
      <w:r w:rsidR="007A2086" w:rsidRPr="001141B0">
        <w:t>1-0,15-3,</w:t>
      </w:r>
      <w:proofErr w:type="gramStart"/>
      <w:r w:rsidR="007A2086" w:rsidRPr="001141B0">
        <w:t>0</w:t>
      </w:r>
      <w:r w:rsidR="00D108D6" w:rsidRPr="001141B0">
        <w:t xml:space="preserve"> </w:t>
      </w:r>
      <w:r w:rsidRPr="001141B0">
        <w:t xml:space="preserve"> в</w:t>
      </w:r>
      <w:proofErr w:type="gramEnd"/>
      <w:r w:rsidRPr="001141B0">
        <w:t xml:space="preserve"> корпусе ТО-8. </w:t>
      </w:r>
      <w:r w:rsidR="001141B0" w:rsidRPr="001141B0">
        <w:t xml:space="preserve">Взрывозащищенное исполнение в металлическом корпусе со стальным сетчатым газовым фильтром. </w:t>
      </w:r>
      <w:r w:rsidRPr="001141B0">
        <w:t>Красным цветом помечены выводы активного элемента.</w:t>
      </w:r>
    </w:p>
    <w:p w:rsidR="00EA152F" w:rsidRPr="00E1733B" w:rsidRDefault="00EA152F" w:rsidP="00A27535">
      <w:pPr>
        <w:jc w:val="center"/>
      </w:pPr>
    </w:p>
    <w:p w:rsidR="006A46D6" w:rsidRDefault="00EA152F" w:rsidP="00A27535">
      <w:pPr>
        <w:jc w:val="center"/>
        <w:rPr>
          <w:sz w:val="48"/>
          <w:szCs w:val="48"/>
        </w:rPr>
      </w:pPr>
      <w:r w:rsidRPr="00A27535">
        <w:rPr>
          <w:sz w:val="48"/>
          <w:szCs w:val="48"/>
        </w:rPr>
        <w:t>Габаритные размеры</w:t>
      </w:r>
      <w:r w:rsidR="007A2086">
        <w:rPr>
          <w:sz w:val="48"/>
          <w:szCs w:val="48"/>
        </w:rPr>
        <w:t xml:space="preserve"> корпуса ТО-8</w:t>
      </w:r>
    </w:p>
    <w:p w:rsidR="007A2086" w:rsidRPr="00E1733B" w:rsidRDefault="007A2086" w:rsidP="00A2753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13"/>
        <w:gridCol w:w="5092"/>
      </w:tblGrid>
      <w:tr w:rsidR="007A2086" w:rsidTr="007A208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A2086" w:rsidRPr="00B4106B" w:rsidRDefault="007A2086" w:rsidP="007A2086">
            <w:r w:rsidRPr="00B4106B">
              <w:t>Цоколь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2086" w:rsidRPr="00B4106B" w:rsidRDefault="007A2086" w:rsidP="007A2086">
            <w:pPr>
              <w:rPr>
                <w:lang w:val="en-US"/>
              </w:rPr>
            </w:pPr>
            <w:r w:rsidRPr="00B4106B">
              <w:t>Колпачок</w:t>
            </w:r>
          </w:p>
        </w:tc>
      </w:tr>
      <w:tr w:rsidR="00D108D6" w:rsidTr="007A2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D108D6" w:rsidRPr="00B4106B" w:rsidRDefault="00B4106B" w:rsidP="00A275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3819525"/>
                  <wp:effectExtent l="19050" t="0" r="9525" b="0"/>
                  <wp:docPr id="3" name="Рисунок 3" descr="Цоколь-фи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околь-фи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108D6" w:rsidRPr="00B4106B" w:rsidRDefault="00B4106B" w:rsidP="00A275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33525"/>
                  <wp:effectExtent l="19050" t="0" r="0" b="0"/>
                  <wp:docPr id="4" name="Рисунок 4" descr="Колпачок-фи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пачок-фи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D6" w:rsidRPr="00B4106B" w:rsidRDefault="00D108D6" w:rsidP="00D108D6">
            <w:pPr>
              <w:tabs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decimal" w:pos="1728"/>
                <w:tab w:val="left" w:pos="3168"/>
                <w:tab w:val="left" w:pos="3456"/>
              </w:tabs>
              <w:ind w:right="-142"/>
              <w:jc w:val="both"/>
            </w:pPr>
            <w:r w:rsidRPr="00B4106B">
              <w:t>Покрытие: Хим. Н</w:t>
            </w:r>
            <w:proofErr w:type="gramStart"/>
            <w:r w:rsidRPr="00B4106B">
              <w:t>3,Зл</w:t>
            </w:r>
            <w:proofErr w:type="gramEnd"/>
            <w:r w:rsidRPr="00B4106B">
              <w:t>. 0,1</w:t>
            </w:r>
          </w:p>
          <w:p w:rsidR="00D108D6" w:rsidRPr="00B4106B" w:rsidRDefault="00D108D6" w:rsidP="00D108D6">
            <w:pPr>
              <w:tabs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decimal" w:pos="1728"/>
                <w:tab w:val="left" w:pos="3168"/>
                <w:tab w:val="left" w:pos="3456"/>
              </w:tabs>
              <w:ind w:right="-142"/>
              <w:jc w:val="both"/>
            </w:pPr>
            <w:r w:rsidRPr="00B4106B">
              <w:t>Материал: сталь</w:t>
            </w:r>
          </w:p>
          <w:p w:rsidR="00D108D6" w:rsidRPr="00B4106B" w:rsidRDefault="00D108D6" w:rsidP="00D108D6">
            <w:pPr>
              <w:tabs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decimal" w:pos="1728"/>
                <w:tab w:val="left" w:pos="3168"/>
                <w:tab w:val="left" w:pos="3456"/>
              </w:tabs>
              <w:ind w:right="-142"/>
              <w:jc w:val="both"/>
            </w:pPr>
            <w:r w:rsidRPr="00B4106B">
              <w:t>d,</w:t>
            </w:r>
            <w:r w:rsidR="00E1733B" w:rsidRPr="002724D1">
              <w:t xml:space="preserve"> </w:t>
            </w:r>
            <w:r w:rsidRPr="00B4106B">
              <w:t>мм:</w:t>
            </w:r>
            <w:r w:rsidR="00C24089" w:rsidRPr="00B4106B">
              <w:t xml:space="preserve"> 6,</w:t>
            </w:r>
            <w:r w:rsidRPr="00B4106B">
              <w:t>8</w:t>
            </w:r>
          </w:p>
          <w:p w:rsidR="00D108D6" w:rsidRPr="00B4106B" w:rsidRDefault="00D108D6" w:rsidP="00D108D6">
            <w:pPr>
              <w:tabs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decimal" w:pos="1728"/>
                <w:tab w:val="left" w:pos="3168"/>
                <w:tab w:val="left" w:pos="3456"/>
              </w:tabs>
              <w:ind w:right="-142"/>
              <w:jc w:val="both"/>
            </w:pPr>
          </w:p>
          <w:p w:rsidR="00D108D6" w:rsidRPr="00B4106B" w:rsidRDefault="00D108D6" w:rsidP="00D108D6">
            <w:pPr>
              <w:tabs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decimal" w:pos="1728"/>
                <w:tab w:val="left" w:pos="3168"/>
                <w:tab w:val="left" w:pos="3456"/>
              </w:tabs>
              <w:ind w:right="-142"/>
              <w:jc w:val="both"/>
            </w:pPr>
            <w:r w:rsidRPr="00B4106B">
              <w:t>Сетка</w:t>
            </w:r>
          </w:p>
          <w:p w:rsidR="00D108D6" w:rsidRPr="00B4106B" w:rsidRDefault="00D108D6" w:rsidP="00D108D6">
            <w:r w:rsidRPr="00B4106B">
              <w:t xml:space="preserve">Материал: сталь нержавеющая </w:t>
            </w:r>
          </w:p>
        </w:tc>
      </w:tr>
      <w:tr w:rsidR="00D108D6" w:rsidTr="00D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D108D6" w:rsidRPr="00B4106B" w:rsidRDefault="00D108D6" w:rsidP="00D108D6">
            <w:pPr>
              <w:jc w:val="both"/>
            </w:pPr>
            <w:r w:rsidRPr="00B4106B">
              <w:t>Покрытие: Хим. Н</w:t>
            </w:r>
            <w:proofErr w:type="gramStart"/>
            <w:r w:rsidRPr="00B4106B">
              <w:t>3,Зл</w:t>
            </w:r>
            <w:proofErr w:type="gramEnd"/>
            <w:r w:rsidRPr="00B4106B">
              <w:t>. 0,1</w:t>
            </w:r>
          </w:p>
          <w:p w:rsidR="00D108D6" w:rsidRPr="00B4106B" w:rsidRDefault="00D108D6" w:rsidP="00D108D6">
            <w:pPr>
              <w:jc w:val="both"/>
            </w:pPr>
            <w:r w:rsidRPr="00B4106B">
              <w:t>Материал: фланец сталь</w:t>
            </w:r>
          </w:p>
          <w:p w:rsidR="00D108D6" w:rsidRPr="00B4106B" w:rsidRDefault="00D108D6" w:rsidP="00D108D6">
            <w:pPr>
              <w:jc w:val="both"/>
            </w:pPr>
            <w:r w:rsidRPr="00B4106B">
              <w:t xml:space="preserve">                   вывод 29НК</w:t>
            </w:r>
          </w:p>
          <w:p w:rsidR="00D108D6" w:rsidRPr="00B4106B" w:rsidRDefault="00D108D6" w:rsidP="00D108D6">
            <w:pPr>
              <w:jc w:val="both"/>
            </w:pPr>
            <w:r w:rsidRPr="00B4106B">
              <w:t xml:space="preserve">                   стекло С 52-1</w:t>
            </w:r>
          </w:p>
        </w:tc>
        <w:tc>
          <w:tcPr>
            <w:tcW w:w="5211" w:type="dxa"/>
          </w:tcPr>
          <w:p w:rsidR="00D108D6" w:rsidRPr="00B4106B" w:rsidRDefault="00D108D6" w:rsidP="00D108D6"/>
        </w:tc>
      </w:tr>
    </w:tbl>
    <w:p w:rsidR="00D108D6" w:rsidRPr="006A46D6" w:rsidRDefault="00D108D6" w:rsidP="00E1733B">
      <w:pPr>
        <w:jc w:val="center"/>
      </w:pPr>
    </w:p>
    <w:sectPr w:rsidR="00D108D6" w:rsidRPr="006A46D6" w:rsidSect="00E1733B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73C7"/>
    <w:multiLevelType w:val="multilevel"/>
    <w:tmpl w:val="7BF49F76"/>
    <w:styleLink w:val="1"/>
    <w:lvl w:ilvl="0">
      <w:start w:val="1"/>
      <w:numFmt w:val="decimal"/>
      <w:lvlText w:val="%1.2.2.2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1">
      <w:start w:val="2"/>
      <w:numFmt w:val="decimal"/>
      <w:lvlText w:val="%1.%2.2.2"/>
      <w:lvlJc w:val="left"/>
      <w:pPr>
        <w:tabs>
          <w:tab w:val="num" w:pos="1110"/>
        </w:tabs>
        <w:ind w:left="1109" w:hanging="869"/>
      </w:pPr>
      <w:rPr>
        <w:rFonts w:hint="default"/>
      </w:rPr>
    </w:lvl>
    <w:lvl w:ilvl="2">
      <w:start w:val="1"/>
      <w:numFmt w:val="decimal"/>
      <w:lvlText w:val="%1.%2.2.3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2"/>
      <w:numFmt w:val="decimal"/>
      <w:lvlRestart w:val="0"/>
      <w:lvlText w:val="%1.%2.2.4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4">
      <w:start w:val="1"/>
      <w:numFmt w:val="decimal"/>
      <w:lvlText w:val="%1.%2.%4.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35"/>
    <w:rsid w:val="00092673"/>
    <w:rsid w:val="001141B0"/>
    <w:rsid w:val="00260286"/>
    <w:rsid w:val="002724D1"/>
    <w:rsid w:val="003029A2"/>
    <w:rsid w:val="003D04A4"/>
    <w:rsid w:val="0054249A"/>
    <w:rsid w:val="006A46D6"/>
    <w:rsid w:val="00745E33"/>
    <w:rsid w:val="007A2086"/>
    <w:rsid w:val="00A27535"/>
    <w:rsid w:val="00A50D54"/>
    <w:rsid w:val="00B4106B"/>
    <w:rsid w:val="00C24089"/>
    <w:rsid w:val="00CD5C14"/>
    <w:rsid w:val="00D108D6"/>
    <w:rsid w:val="00E1733B"/>
    <w:rsid w:val="00E6084D"/>
    <w:rsid w:val="00E877B9"/>
    <w:rsid w:val="00EA152F"/>
    <w:rsid w:val="00F145CF"/>
    <w:rsid w:val="00FD642F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D58B4-EFC9-4155-805B-A04602C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FD642F"/>
    <w:pPr>
      <w:numPr>
        <w:numId w:val="1"/>
      </w:numPr>
    </w:pPr>
  </w:style>
  <w:style w:type="paragraph" w:styleId="a3">
    <w:name w:val="Normal (Web)"/>
    <w:basedOn w:val="a"/>
    <w:rsid w:val="00A27535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D1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технические характеристики термокаталитических датчиков</vt:lpstr>
    </vt:vector>
  </TitlesOfParts>
  <Company>РТК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технические характеристики термокаталитических датчиков</dc:title>
  <dc:creator>Boris</dc:creator>
  <cp:lastModifiedBy>Алексей</cp:lastModifiedBy>
  <cp:revision>2</cp:revision>
  <dcterms:created xsi:type="dcterms:W3CDTF">2020-04-06T06:36:00Z</dcterms:created>
  <dcterms:modified xsi:type="dcterms:W3CDTF">2020-04-06T06:36:00Z</dcterms:modified>
</cp:coreProperties>
</file>